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334" w:leader="none"/>
        </w:tabs>
        <w:spacing w:lineRule="auto" w:line="276" w:before="120" w:after="0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 xml:space="preserve">Znak sprawy: </w:t>
      </w:r>
      <w:r>
        <w:rPr>
          <w:rFonts w:cs="Calibri" w:ascii="Times New Roman" w:hAnsi="Times New Roman"/>
          <w:sz w:val="22"/>
          <w:szCs w:val="22"/>
        </w:rPr>
        <w:t>ZOZ/ZP/</w:t>
      </w:r>
      <w:r>
        <w:rPr>
          <w:rFonts w:cs="Calibri" w:ascii="Times New Roman" w:hAnsi="Times New Roman"/>
          <w:sz w:val="22"/>
          <w:szCs w:val="22"/>
        </w:rPr>
        <w:t>5</w:t>
      </w:r>
      <w:r>
        <w:rPr>
          <w:rFonts w:cs="Calibri" w:ascii="Times New Roman" w:hAnsi="Times New Roman"/>
          <w:sz w:val="22"/>
          <w:szCs w:val="22"/>
        </w:rPr>
        <w:t>/10/2021</w:t>
        <w:tab/>
        <w:tab/>
        <w:t xml:space="preserve">         </w:t>
      </w:r>
      <w:r>
        <w:rPr>
          <w:rFonts w:cs="Calibri" w:ascii="Times New Roman" w:hAnsi="Times New Roman" w:cstheme="minorHAnsi"/>
          <w:sz w:val="22"/>
          <w:szCs w:val="22"/>
        </w:rPr>
        <w:t>Pińczów, dnia 2</w:t>
      </w:r>
      <w:r>
        <w:rPr>
          <w:rFonts w:cs="Calibri" w:ascii="Times New Roman" w:hAnsi="Times New Roman" w:cstheme="minorHAnsi"/>
          <w:sz w:val="22"/>
          <w:szCs w:val="22"/>
        </w:rPr>
        <w:t>7</w:t>
      </w:r>
      <w:r>
        <w:rPr>
          <w:rFonts w:cs="Calibri" w:ascii="Times New Roman" w:hAnsi="Times New Roman" w:cstheme="minorHAnsi"/>
          <w:sz w:val="22"/>
          <w:szCs w:val="22"/>
        </w:rPr>
        <w:t>.10.2021r.</w:t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0"/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 w:ascii="Times New Roman" w:hAnsi="Times New Roman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>Do wszystkich zainteresowanych,</w:t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240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>którzy pobrali SWZ</w:t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>ODPOWIEDŹ</w:t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120"/>
        <w:jc w:val="center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>NA WNIOSKI WYKONAWCÓW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 w:val="false"/>
          <w:bCs w:val="false"/>
          <w:sz w:val="22"/>
          <w:szCs w:val="22"/>
        </w:rPr>
        <w:t xml:space="preserve">Dotyczy: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POSTĘPOWANIA O UDZIELENIE ZAMÓWIENIA PUBLICZNEGO PROWADZONEGO W TRYBIE PODSTAWOWYM BEZ NEGOCJACJI NA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highlight w:val="white"/>
          <w:lang w:eastAsia="pl-PL"/>
        </w:rPr>
        <w:t>zakup i dostawę do siedziby Zamawiającego sprzętu medycznego jednorazowego użytku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2"/>
          <w:szCs w:val="22"/>
          <w:highlight w:val="white"/>
          <w:lang w:eastAsia="pl-PL"/>
        </w:rPr>
        <w:t>.</w:t>
      </w:r>
    </w:p>
    <w:p>
      <w:pPr>
        <w:pStyle w:val="Normal"/>
        <w:spacing w:lineRule="auto" w:line="276" w:before="360" w:after="120"/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 xml:space="preserve">Zamawiający </w:t>
      </w:r>
      <w:r>
        <w:rPr>
          <w:rFonts w:cs="Calibri" w:ascii="Times New Roman" w:hAnsi="Times New Roman" w:cstheme="minorHAnsi"/>
          <w:sz w:val="22"/>
          <w:szCs w:val="22"/>
        </w:rPr>
        <w:t>– Zespół Opieki Zdrowotnej w Pińczowie, udziela na podstawie art. 284 ust. 2 ustawy PZP odpowiedzi na wnioski Wykonawców złożone w przedmiotowym postępowaniu w dniu 2</w:t>
      </w:r>
      <w:r>
        <w:rPr>
          <w:rFonts w:cs="Calibri" w:ascii="Times New Roman" w:hAnsi="Times New Roman" w:cstheme="minorHAnsi"/>
          <w:sz w:val="22"/>
          <w:szCs w:val="22"/>
        </w:rPr>
        <w:t>1</w:t>
      </w:r>
      <w:r>
        <w:rPr>
          <w:rFonts w:cs="Calibri" w:ascii="Times New Roman" w:hAnsi="Times New Roman" w:cstheme="minorHAnsi"/>
          <w:sz w:val="22"/>
          <w:szCs w:val="22"/>
        </w:rPr>
        <w:t xml:space="preserve">.10.2021 r. </w:t>
      </w:r>
      <w:r>
        <w:rPr>
          <w:rFonts w:cs="Calibri" w:ascii="Times New Roman" w:hAnsi="Times New Roman" w:cstheme="minorHAnsi"/>
          <w:sz w:val="22"/>
          <w:szCs w:val="22"/>
        </w:rPr>
        <w:t>i 25.10.2021 r.</w:t>
      </w:r>
    </w:p>
    <w:p>
      <w:pPr>
        <w:pStyle w:val="Tretekstu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  <w:lang w:val="pl-PL"/>
        </w:rPr>
        <w:t>Pytanie nr 1</w:t>
      </w:r>
    </w:p>
    <w:p>
      <w:pPr>
        <w:pStyle w:val="Tretekstu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u w:val="none"/>
          <w:lang w:val="pl-PL"/>
        </w:rPr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  <w:lang w:val="pl-PL"/>
        </w:rPr>
        <w:t xml:space="preserve">Prosimy o wydzielenie pozycji półmaski filtrujące FFP2  oraz FFP3 do oddzielnego pakietu. Pozwoli to na złożenie oferty, pozwalającej uzyskanie waszej jednostce konkurencyjnej ceny. Jesteśmy polskim producentem maseczek medycznych FFP2 i FFP3. Posiadamy własne  linie produkcyjne służące do wytwarzania wysokiej jakości włóknin polipropylenowych wykorzystywanych do produkcji maseczek medycznych oraz półmasek ochronnych co pozwala nam na  zaoferowanie produktu wysokiej jakości w atrakcyjnej cenie. </w:t>
      </w:r>
    </w:p>
    <w:p>
      <w:pPr>
        <w:pStyle w:val="Akapitzlist"/>
        <w:ind w:right="0" w:hanging="0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sz w:val="22"/>
          <w:szCs w:val="22"/>
          <w:u w:val="single"/>
        </w:rPr>
        <w:t xml:space="preserve">Odpowiedź nr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z w:val="22"/>
          <w:szCs w:val="22"/>
          <w:u w:val="single"/>
        </w:rPr>
        <w:t>1</w:t>
        <w:br/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Zgodnie z SWZ.</w:t>
      </w:r>
    </w:p>
    <w:p>
      <w:pPr>
        <w:pStyle w:val="Default"/>
        <w:rPr>
          <w:rFonts w:eastAsia="Calibri" w:cs="Times New Roman"/>
          <w:b/>
          <w:b/>
          <w:bCs/>
          <w:i w:val="false"/>
          <w:i w:val="false"/>
          <w:iCs w:val="false"/>
          <w:u w:val="none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retekstu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sz w:val="22"/>
          <w:szCs w:val="22"/>
          <w:u w:val="single"/>
          <w:lang w:val="pl-PL"/>
        </w:rPr>
        <w:t>Pytanie nr 2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Pakiet 2, poz. 1 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trike w:val="false"/>
          <w:dstrike w:val="false"/>
          <w:sz w:val="22"/>
          <w:szCs w:val="22"/>
          <w:u w:val="none"/>
        </w:rPr>
        <w:t xml:space="preserve">Czy zamawiający dopuści aparat bez skrzydełek dociskowych? </w:t>
      </w:r>
    </w:p>
    <w:p>
      <w:pPr>
        <w:pStyle w:val="Akapitzlist"/>
        <w:ind w:right="0" w:hanging="0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sz w:val="22"/>
          <w:szCs w:val="22"/>
          <w:u w:val="single"/>
        </w:rPr>
        <w:br/>
        <w:t xml:space="preserve">Odpowiedź nr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sz w:val="22"/>
          <w:szCs w:val="22"/>
          <w:u w:val="single"/>
        </w:rPr>
        <w:t>2</w:t>
        <w:br/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2"/>
          <w:szCs w:val="22"/>
          <w:u w:val="none"/>
        </w:rPr>
        <w:t>Nie, Zamawiający nie dopuści.</w:t>
      </w:r>
    </w:p>
    <w:p>
      <w:pPr>
        <w:pStyle w:val="Tretekstu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sz w:val="22"/>
          <w:szCs w:val="22"/>
          <w:u w:val="single"/>
          <w:lang w:val="pl-PL"/>
        </w:rPr>
        <w:t>Pytanie nr 3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trike w:val="false"/>
          <w:dstrike w:val="false"/>
          <w:sz w:val="22"/>
          <w:szCs w:val="22"/>
          <w:u w:val="none"/>
        </w:rPr>
        <w:t xml:space="preserve">Czy Zamawiający dopuści przyrząd do przetaczania płynów infuzyjnych bez dodatkowego zaczepu na zacisku rolkowym i miejsca na umieszczenie igły biorczej, natomiast kolec igły biorczej posiada osłonę z tworzywa sztucznego? </w:t>
      </w:r>
    </w:p>
    <w:p>
      <w:pPr>
        <w:pStyle w:val="Akapitzlist"/>
        <w:ind w:right="0" w:hanging="0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sz w:val="22"/>
          <w:szCs w:val="22"/>
          <w:u w:val="single"/>
        </w:rPr>
        <w:br/>
        <w:t xml:space="preserve">Odpowiedź nr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sz w:val="22"/>
          <w:szCs w:val="22"/>
          <w:u w:val="single"/>
        </w:rPr>
        <w:t>3</w:t>
        <w:br/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2"/>
          <w:szCs w:val="22"/>
          <w:u w:val="none"/>
        </w:rPr>
        <w:t>Nie, Zamawiający nie dopuści.</w:t>
      </w:r>
    </w:p>
    <w:p>
      <w:pPr>
        <w:pStyle w:val="Tretekstu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sz w:val="22"/>
          <w:szCs w:val="22"/>
          <w:u w:val="single"/>
          <w:lang w:val="pl-PL"/>
        </w:rPr>
        <w:t>Pytanie nr 4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 w:val="false"/>
          <w:strike w:val="false"/>
          <w:dstrike w:val="false"/>
          <w:sz w:val="22"/>
          <w:szCs w:val="22"/>
          <w:u w:val="none"/>
        </w:rPr>
        <w:t xml:space="preserve">Pakiet 2, poz. 1-2 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trike w:val="false"/>
          <w:dstrike w:val="false"/>
          <w:sz w:val="22"/>
          <w:szCs w:val="22"/>
          <w:u w:val="none"/>
        </w:rPr>
        <w:t xml:space="preserve">Czy zamawiający wymaga zaoferowania przyrządu do przetaczania bez ftalanów z informacją na etykiecie w formie symbolu (normy zharmonizowanej ) potwierdzającą brak zawartości ftalanów? </w:t>
      </w:r>
    </w:p>
    <w:p>
      <w:pPr>
        <w:pStyle w:val="Default"/>
        <w:rPr>
          <w:i/>
          <w:i/>
          <w:strike w:val="false"/>
          <w:dstrike w:val="false"/>
          <w:u w:val="none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Akapitzlist"/>
        <w:ind w:right="0" w:hanging="0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sz w:val="22"/>
          <w:szCs w:val="22"/>
          <w:u w:val="single"/>
        </w:rPr>
        <w:t xml:space="preserve">Odpowiedź nr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sz w:val="22"/>
          <w:szCs w:val="22"/>
          <w:u w:val="single"/>
        </w:rPr>
        <w:t>4</w:t>
        <w:br/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2"/>
          <w:szCs w:val="22"/>
          <w:u w:val="none"/>
        </w:rPr>
        <w:t>Zamawiający dopuszcza ale nie wymaga. Pozostałe parametry bez zmian.</w:t>
      </w:r>
    </w:p>
    <w:p>
      <w:pPr>
        <w:pStyle w:val="Tretekstu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sz w:val="22"/>
          <w:szCs w:val="22"/>
          <w:u w:val="single"/>
          <w:lang w:val="pl-PL"/>
        </w:rPr>
        <w:t>Pytanie nr 5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trike w:val="false"/>
          <w:dstrike w:val="false"/>
          <w:sz w:val="22"/>
          <w:szCs w:val="22"/>
          <w:u w:val="none"/>
        </w:rPr>
        <w:t xml:space="preserve">Pakiet 2, poz. 2 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trike w:val="false"/>
          <w:dstrike w:val="false"/>
          <w:sz w:val="22"/>
          <w:szCs w:val="22"/>
          <w:u w:val="none"/>
        </w:rPr>
        <w:t xml:space="preserve">Czy Zamawiający dopuści przyrząd do przetaczania krwi z zaczepem na zacisku rolkowym, bez miejsca na umieszczenie igły biorczej, natomiast kolec igły biorczej posiada osłonę z tworzywa sztucznego? </w:t>
      </w:r>
    </w:p>
    <w:p>
      <w:pPr>
        <w:pStyle w:val="Default"/>
        <w:rPr>
          <w:i/>
          <w:i/>
          <w:strike w:val="false"/>
          <w:dstrike w:val="false"/>
          <w:u w:val="none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Akapitzlist"/>
        <w:ind w:right="0" w:hanging="0"/>
        <w:rPr>
          <w:rFonts w:eastAsia="Calibri" w:cs="Times New Roman"/>
          <w:b/>
          <w:b/>
          <w:bCs/>
          <w:i w:val="false"/>
          <w:i w:val="false"/>
          <w:iCs w:val="false"/>
          <w:strike w:val="false"/>
          <w:dstrike w:val="false"/>
          <w:u w:val="single"/>
          <w:lang w:val="pl-PL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sz w:val="22"/>
          <w:szCs w:val="22"/>
          <w:u w:val="single"/>
        </w:rPr>
        <w:t xml:space="preserve">Odpowiedź nr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sz w:val="22"/>
          <w:szCs w:val="22"/>
          <w:u w:val="single"/>
        </w:rPr>
        <w:t>5</w:t>
        <w:br/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2"/>
          <w:szCs w:val="22"/>
          <w:u w:val="none"/>
        </w:rPr>
        <w:t>Nie, Zamawiający nie dopuści.</w:t>
      </w:r>
    </w:p>
    <w:p>
      <w:pPr>
        <w:pStyle w:val="Tretekstu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sz w:val="22"/>
          <w:szCs w:val="22"/>
          <w:u w:val="single"/>
          <w:lang w:val="pl-PL"/>
        </w:rPr>
        <w:t>Pytanie nr 6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 w:val="false"/>
          <w:strike w:val="false"/>
          <w:dstrike w:val="false"/>
          <w:sz w:val="22"/>
          <w:szCs w:val="22"/>
          <w:u w:val="none"/>
        </w:rPr>
        <w:t xml:space="preserve">Czy zamawiający dopuści przyrząd do przetaczania krwi i jej preparatów typu TS o dł. komory kroplowej 7,5 cm w części przeźroczystej, a całkowita długość komory ok. 10 cm ? </w:t>
      </w:r>
    </w:p>
    <w:p>
      <w:pPr>
        <w:pStyle w:val="Default"/>
        <w:rPr>
          <w:i w:val="false"/>
          <w:i w:val="false"/>
          <w:strike w:val="false"/>
          <w:dstrike w:val="false"/>
          <w:u w:val="none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Akapitzlist"/>
        <w:ind w:right="0" w:hanging="0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sz w:val="22"/>
          <w:szCs w:val="22"/>
          <w:u w:val="single"/>
        </w:rPr>
        <w:t xml:space="preserve">Odpowiedź nr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sz w:val="22"/>
          <w:szCs w:val="22"/>
          <w:u w:val="single"/>
        </w:rPr>
        <w:t>6</w:t>
        <w:br/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2"/>
          <w:szCs w:val="22"/>
          <w:u w:val="none"/>
        </w:rPr>
        <w:t>Zgodnie z SWZ.</w:t>
      </w:r>
    </w:p>
    <w:p>
      <w:pPr>
        <w:pStyle w:val="Default"/>
        <w:rPr>
          <w:i w:val="false"/>
          <w:i w:val="false"/>
          <w:strike w:val="false"/>
          <w:dstrike w:val="false"/>
          <w:u w:val="none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retekstu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sz w:val="22"/>
          <w:szCs w:val="22"/>
          <w:u w:val="single"/>
          <w:lang w:val="pl-PL"/>
        </w:rPr>
        <w:t>Pytanie nr 7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 w:val="false"/>
          <w:strike w:val="false"/>
          <w:dstrike w:val="false"/>
          <w:sz w:val="22"/>
          <w:szCs w:val="22"/>
          <w:u w:val="none"/>
        </w:rPr>
        <w:t xml:space="preserve">Pakiet 2, poz. 1-2,8-12,14,16,21,26-46,58,90 </w:t>
      </w:r>
    </w:p>
    <w:p>
      <w:pPr>
        <w:pStyle w:val="Normal"/>
        <w:tabs>
          <w:tab w:val="clear" w:pos="720"/>
          <w:tab w:val="left" w:pos="567" w:leader="none"/>
        </w:tabs>
        <w:spacing w:lineRule="auto" w:line="276" w:before="120" w:after="120"/>
        <w:ind w:right="0" w:hanging="0"/>
        <w:jc w:val="both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i w:val="false"/>
          <w:strike w:val="false"/>
          <w:dstrike w:val="false"/>
          <w:sz w:val="22"/>
          <w:szCs w:val="22"/>
          <w:u w:val="none"/>
        </w:rPr>
        <w:t xml:space="preserve">Czy zamawiający wydzieli poz. 1-2,8-12,14,16,21,26-46,58,90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 </w:t>
      </w:r>
    </w:p>
    <w:p>
      <w:pPr>
        <w:pStyle w:val="Akapitzlist"/>
        <w:spacing w:lineRule="auto" w:line="276" w:before="0" w:after="120"/>
        <w:ind w:right="0" w:hanging="0"/>
        <w:jc w:val="left"/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sz w:val="22"/>
          <w:szCs w:val="22"/>
          <w:u w:val="single"/>
        </w:rPr>
        <w:t xml:space="preserve">Odpowiedź nr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z w:val="22"/>
          <w:szCs w:val="22"/>
          <w:u w:val="single"/>
        </w:rPr>
        <w:t>7</w:t>
        <w:br/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Zgodnie z SWZ.</w:t>
      </w:r>
    </w:p>
    <w:p>
      <w:pPr>
        <w:pStyle w:val="Normal"/>
        <w:spacing w:before="0" w:after="160"/>
        <w:jc w:val="right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spacing w:before="0" w:after="160"/>
        <w:jc w:val="righ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Dyrektor ZOZ w Pińczowie</w:t>
        <w:br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</w:rPr>
        <w:t>Krzysztof Słonina</w:t>
      </w:r>
    </w:p>
    <w:sectPr>
      <w:type w:val="nextPage"/>
      <w:pgSz w:w="12240" w:h="15840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0339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next w:val="Normal"/>
    <w:link w:val="Nagwek1Znak"/>
    <w:uiPriority w:val="9"/>
    <w:qFormat/>
    <w:rsid w:val="00111126"/>
    <w:pPr>
      <w:keepNext w:val="true"/>
      <w:keepLines/>
      <w:widowControl/>
      <w:bidi w:val="0"/>
      <w:spacing w:lineRule="auto" w:line="264" w:before="0" w:after="213"/>
      <w:ind w:left="370" w:hanging="10"/>
      <w:jc w:val="left"/>
      <w:outlineLvl w:val="0"/>
    </w:pPr>
    <w:rPr>
      <w:rFonts w:ascii="Calibri" w:hAnsi="Calibri" w:eastAsia="Calibri" w:cs="Calibri"/>
      <w:color w:val="000000"/>
      <w:kern w:val="0"/>
      <w:sz w:val="20"/>
      <w:szCs w:val="22"/>
      <w:u w:val="single" w:color="00000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a3ed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a3edb"/>
    <w:rPr/>
  </w:style>
  <w:style w:type="character" w:styleId="Czeinternetowe">
    <w:name w:val="Łącze internetowe"/>
    <w:basedOn w:val="DefaultParagraphFont"/>
    <w:uiPriority w:val="99"/>
    <w:unhideWhenUsed/>
    <w:rsid w:val="002401f4"/>
    <w:rPr>
      <w:color w:val="0563C1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56972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56972"/>
    <w:rPr>
      <w:vertAlign w:val="superscript"/>
    </w:rPr>
  </w:style>
  <w:style w:type="character" w:styleId="Annotationreference">
    <w:name w:val="annotation reference"/>
    <w:basedOn w:val="DefaultParagraphFont"/>
    <w:uiPriority w:val="99"/>
    <w:unhideWhenUsed/>
    <w:qFormat/>
    <w:rsid w:val="009c6bc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9c6bc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c6bca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c6bca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link w:val="Akapitzlist"/>
    <w:uiPriority w:val="99"/>
    <w:qFormat/>
    <w:locked/>
    <w:rsid w:val="00b024f7"/>
    <w:rPr>
      <w:lang w:val="pl-PL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dc0c69"/>
    <w:rPr>
      <w:rFonts w:ascii="Courier New" w:hAnsi="Courier New" w:eastAsia="Times New Roman" w:cs="Courier New"/>
      <w:sz w:val="20"/>
      <w:szCs w:val="20"/>
      <w:lang w:val="pl-PL" w:eastAsia="pl-PL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c60c61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577ba"/>
    <w:rPr>
      <w:color w:val="954F72" w:themeColor="followedHyperlink"/>
      <w:u w:val="single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604bec"/>
    <w:rPr>
      <w:color w:val="605E5C"/>
      <w:shd w:fill="E1DFDD" w:val="clear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580047"/>
    <w:rPr>
      <w:rFonts w:ascii="Times New Roman" w:hAnsi="Times New Roman" w:cs="Times New Roman"/>
      <w:sz w:val="24"/>
      <w:szCs w:val="24"/>
      <w:lang w:val="pl-PL" w:eastAsia="pl-PL"/>
    </w:rPr>
  </w:style>
  <w:style w:type="character" w:styleId="Wyrnienie">
    <w:name w:val="Wyróżnienie"/>
    <w:basedOn w:val="DefaultParagraphFont"/>
    <w:uiPriority w:val="20"/>
    <w:qFormat/>
    <w:rsid w:val="00186be1"/>
    <w:rPr>
      <w:i/>
      <w:iCs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111126"/>
    <w:rPr>
      <w:rFonts w:ascii="Calibri" w:hAnsi="Calibri" w:eastAsia="Calibri" w:cs="Calibri"/>
      <w:color w:val="000000"/>
      <w:sz w:val="20"/>
      <w:u w:val="single" w:color="000000"/>
      <w:lang w:val="pl-PL" w:eastAsia="pl-PL"/>
    </w:rPr>
  </w:style>
  <w:style w:type="character" w:styleId="Strong">
    <w:name w:val="Strong"/>
    <w:basedOn w:val="DefaultParagraphFont"/>
    <w:uiPriority w:val="22"/>
    <w:qFormat/>
    <w:rsid w:val="00d75f69"/>
    <w:rPr>
      <w:b/>
      <w:bCs/>
    </w:rPr>
  </w:style>
  <w:style w:type="character" w:styleId="WW8Num3z0">
    <w:name w:val="WW8Num3z0"/>
    <w:qFormat/>
    <w:rPr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1">
    <w:name w:val="ListLabel 1"/>
    <w:qFormat/>
    <w:rPr>
      <w:rFonts w:ascii="Times New Roman" w:hAnsi="Times New Roman"/>
      <w:sz w:val="22"/>
      <w:szCs w:val="22"/>
    </w:rPr>
  </w:style>
  <w:style w:type="character" w:styleId="WW8Num2z0">
    <w:name w:val="WW8Num2z0"/>
    <w:qFormat/>
    <w:rPr>
      <w:rFonts w:ascii="Arial" w:hAnsi="Arial" w:cs="Arial"/>
      <w:sz w:val="20"/>
      <w:szCs w:val="20"/>
    </w:rPr>
  </w:style>
  <w:style w:type="character" w:styleId="ListLabel2">
    <w:name w:val="ListLabel 2"/>
    <w:qFormat/>
    <w:rPr>
      <w:rFonts w:ascii="Times New Roman" w:hAnsi="Times New Roman" w:cs="Arial"/>
      <w:sz w:val="22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a3edb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a3edb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e56972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c6bc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c6bc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6bc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qFormat/>
    <w:rsid w:val="00bc738b"/>
    <w:pPr>
      <w:spacing w:lineRule="auto" w:line="259"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fd5c3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Standard" w:customStyle="1">
    <w:name w:val="Standard"/>
    <w:qFormat/>
    <w:rsid w:val="00304642"/>
    <w:pPr>
      <w:widowControl/>
      <w:suppressAutoHyphens w:val="tru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2"/>
      <w:szCs w:val="24"/>
      <w:lang w:val="pl-PL" w:eastAsia="zh-CN" w:bidi="ar-SA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dc0c69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Default" w:customStyle="1">
    <w:name w:val="Default"/>
    <w:qFormat/>
    <w:rsid w:val="0022631a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580047"/>
    <w:pPr>
      <w:spacing w:lineRule="auto" w:line="240" w:beforeAutospacing="1" w:afterAutospacing="1"/>
    </w:pPr>
    <w:rPr>
      <w:rFonts w:ascii="Calibri" w:hAnsi="Calibri" w:cs="Calibri"/>
      <w:lang w:eastAsia="pl-PL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580047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Akapit z listą"/>
    <w:basedOn w:val="Normal"/>
    <w:qFormat/>
    <w:pPr>
      <w:suppressAutoHyphens w:val="false"/>
      <w:ind w:left="720" w:right="0" w:hanging="0"/>
    </w:pPr>
    <w:rPr>
      <w:rFonts w:ascii="Calibri" w:hAnsi="Calibri" w:eastAsia="Calibri" w:cs="Times New Roman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16E0-79C8-43E8-A32D-963E7D96F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93CCD-18C3-4928-AC67-F58EBE24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D65B0-EEBD-446E-A667-8D888F56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LibreOffice/6.2.5.2$Windows_x86 LibreOffice_project/1ec314fa52f458adc18c4f025c545a4e8b22c159</Application>
  <Pages>2</Pages>
  <Words>398</Words>
  <Characters>2494</Characters>
  <CharactersWithSpaces>2886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2021-10-25T12:37:00Z</dcterms:created>
  <dc:creator>Dorota</dc:creator>
  <dc:description/>
  <dc:language>pl-PL</dc:language>
  <cp:lastModifiedBy/>
  <cp:lastPrinted>2021-10-27T08:54:16Z</cp:lastPrinted>
  <dcterms:modified xsi:type="dcterms:W3CDTF">2021-10-27T08:54:21Z</dcterms:modified>
  <cp:revision>6</cp:revision>
  <dc:subject/>
  <dc:title>PEŁNOMOCNICTWO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0x01010010C1C867330330498A47AFEE86AFD974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